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3E" w:rsidRPr="00590613" w:rsidRDefault="007C0DFB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Dodatek osłonowy powraca od 1 stycznia 2024 r.</w:t>
      </w:r>
    </w:p>
    <w:p w:rsidR="007C0DFB" w:rsidRPr="001517EC" w:rsidRDefault="005C5D20" w:rsidP="00151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stycznia ponownie</w:t>
      </w:r>
      <w:r w:rsidR="000E20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można ubiegać się o dodatek osłonowy.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Wyczekiwany wzór wniosku został opublikowany 18 stycznia br. </w:t>
      </w:r>
      <w:r w:rsidR="001517EC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osłonowy stanowi element tarczy antyinflacyjnej, który ma częściowo rekompensować wysokie koszty utrzymania. Aby otrzymać dodatek trzeba spełnić podstawowy warunek -  </w:t>
      </w:r>
      <w:r w:rsidR="001517EC" w:rsidRPr="0031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dochodowego tj.  2100 zł w gospodarstwie jednoosobowym albo 1500 zł na osobę w gospodarstwie wieloosobowym.</w:t>
      </w:r>
      <w:r w:rsidR="001517EC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dochód przekroczy wskazane progi istnieje możliwość zastosowania tzw. mechanizmu zł za zł i dodatek</w:t>
      </w:r>
      <w:r w:rsidR="00B0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pomniejszony.</w:t>
      </w:r>
      <w:r w:rsidR="001517EC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E20C2" w:rsidRPr="00B05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Uwaga, aby </w:t>
      </w:r>
      <w:r w:rsidR="001517EC" w:rsidRPr="00B05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otrzymać</w:t>
      </w:r>
      <w:r w:rsidR="000E20C2" w:rsidRPr="00B05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dodatek wniosek należy złożyć do końca kwietnia 2024 r.</w:t>
      </w:r>
      <w:r w:rsidR="000E20C2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7EC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 przyznanego dodatku nastąpi do końca czerwca 2024 r. </w:t>
      </w:r>
      <w:r w:rsidR="000E20C2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7EC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E20C2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>wota dodatku będzie zróżnicowana</w:t>
      </w:r>
      <w:r w:rsidR="001517EC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od  228,80 zł do 822,25 zł) </w:t>
      </w:r>
      <w:r w:rsidR="000E20C2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od liczby członków gospodarstwa domowego oraz będzie zwiększana tym rodzinom, które mają źródło ogrzewania zasilane węglem</w:t>
      </w:r>
      <w:r w:rsidR="001517EC" w:rsidRPr="0015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(kwoty w poniższej tabeli). </w:t>
      </w:r>
      <w:r w:rsidR="00A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przyznaniu dodatku zostanie wskazana na adres e-mail (jeżeli zostanie wskazany we wniosku).  </w:t>
      </w:r>
    </w:p>
    <w:p w:rsidR="00726E3E" w:rsidRPr="0016447F" w:rsidRDefault="0016447F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POBIERZ WNIOSEK </w:t>
      </w:r>
    </w:p>
    <w:p w:rsidR="0016447F" w:rsidRDefault="0016447F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wniosku</w:t>
      </w:r>
      <w:r w:rsidR="0031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</w:p>
    <w:p w:rsidR="005A5F05" w:rsidRDefault="005A5F05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DO</w:t>
      </w:r>
      <w:r w:rsidRPr="005A5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WNIOS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A5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(wypełnić w przypadku większej ilości domowników niż 6) </w:t>
      </w:r>
    </w:p>
    <w:p w:rsidR="0031630D" w:rsidRDefault="0031630D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17EC" w:rsidRDefault="00B051E6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</w:t>
      </w:r>
      <w:r w:rsidR="009A5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:</w:t>
      </w:r>
    </w:p>
    <w:tbl>
      <w:tblPr>
        <w:tblStyle w:val="Tabela-Siatka"/>
        <w:tblW w:w="0" w:type="auto"/>
        <w:tblLook w:val="04A0"/>
      </w:tblPr>
      <w:tblGrid>
        <w:gridCol w:w="2943"/>
        <w:gridCol w:w="2268"/>
        <w:gridCol w:w="2552"/>
      </w:tblGrid>
      <w:tr w:rsidR="00B051E6" w:rsidTr="00081DB8">
        <w:trPr>
          <w:trHeight w:val="700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B051E6" w:rsidRPr="00034D9D" w:rsidRDefault="00B051E6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członków rodziny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051E6" w:rsidRPr="00034D9D" w:rsidRDefault="00B051E6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34D9D">
              <w:rPr>
                <w:rFonts w:ascii="Times New Roman" w:eastAsia="Times New Roman" w:hAnsi="Times New Roman" w:cs="Times New Roman"/>
                <w:b/>
                <w:lang w:eastAsia="pl-PL"/>
              </w:rPr>
              <w:t>Podstawowa kwota dodatku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B051E6" w:rsidRPr="00034D9D" w:rsidRDefault="00B051E6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34D9D">
              <w:rPr>
                <w:rFonts w:ascii="Times New Roman" w:eastAsia="Times New Roman" w:hAnsi="Times New Roman" w:cs="Times New Roman"/>
                <w:b/>
                <w:lang w:eastAsia="pl-PL"/>
              </w:rPr>
              <w:t>Podwyższona kwota dodatku *</w:t>
            </w:r>
          </w:p>
        </w:tc>
      </w:tr>
      <w:tr w:rsidR="00B051E6" w:rsidTr="00081DB8">
        <w:tc>
          <w:tcPr>
            <w:tcW w:w="2943" w:type="dxa"/>
          </w:tcPr>
          <w:p w:rsidR="00B051E6" w:rsidRDefault="00034D9D" w:rsidP="00034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:rsidR="00B051E6" w:rsidRDefault="00034D9D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228,8 zł</w:t>
            </w:r>
          </w:p>
        </w:tc>
        <w:tc>
          <w:tcPr>
            <w:tcW w:w="2552" w:type="dxa"/>
          </w:tcPr>
          <w:p w:rsidR="00B051E6" w:rsidRPr="00081DB8" w:rsidRDefault="00081DB8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286</w:t>
            </w:r>
            <w:r w:rsidR="00316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  <w:r w:rsidRPr="0008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B051E6" w:rsidTr="00081DB8">
        <w:tc>
          <w:tcPr>
            <w:tcW w:w="2943" w:type="dxa"/>
          </w:tcPr>
          <w:p w:rsidR="00B051E6" w:rsidRDefault="00034D9D" w:rsidP="00034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2 -3</w:t>
            </w:r>
          </w:p>
        </w:tc>
        <w:tc>
          <w:tcPr>
            <w:tcW w:w="2268" w:type="dxa"/>
          </w:tcPr>
          <w:p w:rsidR="00B051E6" w:rsidRDefault="00034D9D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343,2</w:t>
            </w:r>
            <w:r w:rsidR="0008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552" w:type="dxa"/>
          </w:tcPr>
          <w:p w:rsidR="00B051E6" w:rsidRPr="00081DB8" w:rsidRDefault="00081DB8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429</w:t>
            </w:r>
            <w:r w:rsidR="00316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  <w:r w:rsidRPr="0008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B051E6" w:rsidTr="00081DB8">
        <w:tc>
          <w:tcPr>
            <w:tcW w:w="2943" w:type="dxa"/>
          </w:tcPr>
          <w:p w:rsidR="00B051E6" w:rsidRDefault="00034D9D" w:rsidP="00034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4-5</w:t>
            </w:r>
          </w:p>
        </w:tc>
        <w:tc>
          <w:tcPr>
            <w:tcW w:w="2268" w:type="dxa"/>
          </w:tcPr>
          <w:p w:rsidR="00B051E6" w:rsidRDefault="00034D9D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486,2</w:t>
            </w:r>
            <w:r w:rsidR="0008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552" w:type="dxa"/>
          </w:tcPr>
          <w:p w:rsidR="00B051E6" w:rsidRPr="00081DB8" w:rsidRDefault="00081DB8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607,75 zł</w:t>
            </w:r>
          </w:p>
        </w:tc>
      </w:tr>
      <w:tr w:rsidR="00B051E6" w:rsidTr="00081DB8">
        <w:tc>
          <w:tcPr>
            <w:tcW w:w="2943" w:type="dxa"/>
          </w:tcPr>
          <w:p w:rsidR="00B051E6" w:rsidRDefault="00034D9D" w:rsidP="00034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i więcej</w:t>
            </w:r>
          </w:p>
        </w:tc>
        <w:tc>
          <w:tcPr>
            <w:tcW w:w="2268" w:type="dxa"/>
          </w:tcPr>
          <w:p w:rsidR="00B051E6" w:rsidRDefault="00034D9D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657,8 zł</w:t>
            </w:r>
          </w:p>
        </w:tc>
        <w:tc>
          <w:tcPr>
            <w:tcW w:w="2552" w:type="dxa"/>
          </w:tcPr>
          <w:p w:rsidR="00B051E6" w:rsidRPr="00081DB8" w:rsidRDefault="00081DB8" w:rsidP="00081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822,25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B051E6" w:rsidRPr="00034D9D" w:rsidRDefault="00B051E6" w:rsidP="00034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034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081D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034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Podwyższona kwota dodatku przysługuje</w:t>
      </w:r>
      <w:r w:rsidR="00034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gospodarstwom, które </w:t>
      </w:r>
      <w:r w:rsidR="009A54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wskazują, że </w:t>
      </w:r>
      <w:r w:rsidR="00034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główne źródło ogrzewania, zgłoszone do </w:t>
      </w:r>
      <w:r w:rsidR="00081D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br/>
      </w:r>
      <w:r w:rsidR="00034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Centralnej Ewidencji Emisyjności budynku,</w:t>
      </w:r>
      <w:r w:rsidR="009A54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034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9A54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zasilane jest węglem lub paliwami węglopochodnymi</w:t>
      </w:r>
      <w:r w:rsidR="00034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. </w:t>
      </w:r>
    </w:p>
    <w:p w:rsidR="00451040" w:rsidRDefault="00451040" w:rsidP="00451040">
      <w:pPr>
        <w:pStyle w:val="NormalnyWeb"/>
      </w:pPr>
      <w:r>
        <w:rPr>
          <w:rStyle w:val="Pogrubienie"/>
        </w:rPr>
        <w:t xml:space="preserve">UWAGA! </w:t>
      </w:r>
      <w:r>
        <w:t>Niezbędny jest tu wpis do centralnej ewidencji emisyjności budynków, o której mowa w art. 27a ust. 1 ustawy z 21 listopada 2008 r. o wspieraniu termomodernizacji i remontów oraz o centralnej ewidencji emisyjności budynków (Dz. U. z 2021 r. poz. 554, 1162 i 1243).</w:t>
      </w:r>
    </w:p>
    <w:p w:rsidR="00726E3E" w:rsidRPr="00726E3E" w:rsidRDefault="00726E3E" w:rsidP="00726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26E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Zasada złotówka za złotówkę</w:t>
      </w:r>
    </w:p>
    <w:p w:rsidR="00726E3E" w:rsidRPr="00726E3E" w:rsidRDefault="00726E3E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E3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dodatku osłonowego obowiązywać będzie tzw. zasada złotówka za złotówkę. Oznacza to, że dodatek ten będzie przyznawany nawet po przekroczeniu kryterium dochodowego, a kwota dodatku będzie pomniejszana o kwotę tego przekroczenia. Minimalna kwota wypłacanych dodatków osłonowych będzie wynosić 20 zł.</w:t>
      </w:r>
    </w:p>
    <w:p w:rsidR="00726E3E" w:rsidRPr="00726E3E" w:rsidRDefault="0016447F" w:rsidP="00726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</w:t>
      </w:r>
    </w:p>
    <w:p w:rsidR="00726E3E" w:rsidRPr="00726E3E" w:rsidRDefault="00726E3E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Aby otrzymać dodatek osłonowy złóż wni</w:t>
      </w:r>
      <w:r w:rsidR="009A5477">
        <w:rPr>
          <w:rFonts w:ascii="Times New Roman" w:eastAsia="Times New Roman" w:hAnsi="Times New Roman" w:cs="Times New Roman"/>
          <w:sz w:val="24"/>
          <w:szCs w:val="24"/>
          <w:lang w:eastAsia="pl-PL"/>
        </w:rPr>
        <w:t>osek do 30 kwietnia 2024</w:t>
      </w:r>
      <w:r w:rsidRPr="0072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1B69A7" w:rsidRDefault="0016447F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Chełmiec</w:t>
      </w:r>
      <w:r w:rsidR="00157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dodatków osłonowych</w:t>
      </w:r>
      <w:r w:rsidR="001B6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zajmuje się Wydział Świadczeń Wychowawczych Gminnego Ośrodka Pomocy S</w:t>
      </w:r>
      <w:r w:rsidR="009A5477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 – ul. Marcinkowicka 6</w:t>
      </w:r>
      <w:r w:rsidR="001B69A7">
        <w:rPr>
          <w:rFonts w:ascii="Times New Roman" w:eastAsia="Times New Roman" w:hAnsi="Times New Roman" w:cs="Times New Roman"/>
          <w:sz w:val="24"/>
          <w:szCs w:val="24"/>
          <w:lang w:eastAsia="pl-PL"/>
        </w:rPr>
        <w:t>, 33-395 Chełmiec</w:t>
      </w:r>
    </w:p>
    <w:p w:rsidR="001B69A7" w:rsidRPr="001B69A7" w:rsidRDefault="001B69A7" w:rsidP="001B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9A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na temat programu udzielają pracownicy Wydziału pod numerami telefonów :</w:t>
      </w:r>
    </w:p>
    <w:p w:rsidR="001B69A7" w:rsidRPr="001B69A7" w:rsidRDefault="001B69A7" w:rsidP="001B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(0</w:t>
      </w:r>
      <w:r w:rsidR="009A5477">
        <w:rPr>
          <w:rFonts w:ascii="Times New Roman" w:eastAsia="Times New Roman" w:hAnsi="Times New Roman" w:cs="Times New Roman"/>
          <w:sz w:val="24"/>
          <w:szCs w:val="24"/>
          <w:lang w:eastAsia="pl-PL"/>
        </w:rPr>
        <w:t>18) 414-56-15, (018) 414-56-16,</w:t>
      </w:r>
    </w:p>
    <w:p w:rsidR="001B69A7" w:rsidRPr="001B69A7" w:rsidRDefault="001B69A7" w:rsidP="001B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9A7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osobiście pod adres</w:t>
      </w:r>
      <w:r w:rsidR="009A5477">
        <w:rPr>
          <w:rFonts w:ascii="Times New Roman" w:eastAsia="Times New Roman" w:hAnsi="Times New Roman" w:cs="Times New Roman"/>
          <w:sz w:val="24"/>
          <w:szCs w:val="24"/>
          <w:lang w:eastAsia="pl-PL"/>
        </w:rPr>
        <w:t>em Chełmiec ul. Marcinkowicka 6</w:t>
      </w:r>
      <w:r w:rsidRPr="001B6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33-395 Chełmiec w godzinach pracy tj. od 7:30 do 15:30 </w:t>
      </w:r>
    </w:p>
    <w:p w:rsidR="00726E3E" w:rsidRPr="00726E3E" w:rsidRDefault="0016447F" w:rsidP="0072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96254" w:rsidRDefault="00096254"/>
    <w:sectPr w:rsidR="00096254" w:rsidSect="0009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328"/>
    <w:multiLevelType w:val="multilevel"/>
    <w:tmpl w:val="2F5A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44B1C"/>
    <w:multiLevelType w:val="hybridMultilevel"/>
    <w:tmpl w:val="B33E0238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26E3E"/>
    <w:rsid w:val="00034D9D"/>
    <w:rsid w:val="00081DB8"/>
    <w:rsid w:val="00096254"/>
    <w:rsid w:val="000E20C2"/>
    <w:rsid w:val="001517EC"/>
    <w:rsid w:val="00157ED0"/>
    <w:rsid w:val="0016447F"/>
    <w:rsid w:val="00184C39"/>
    <w:rsid w:val="001B69A7"/>
    <w:rsid w:val="002C325C"/>
    <w:rsid w:val="002F68B1"/>
    <w:rsid w:val="0031630D"/>
    <w:rsid w:val="0033610C"/>
    <w:rsid w:val="003E424B"/>
    <w:rsid w:val="00451040"/>
    <w:rsid w:val="004D4DAC"/>
    <w:rsid w:val="00590613"/>
    <w:rsid w:val="005A5F05"/>
    <w:rsid w:val="005C5D20"/>
    <w:rsid w:val="00726E3E"/>
    <w:rsid w:val="007C0DFB"/>
    <w:rsid w:val="009A5477"/>
    <w:rsid w:val="00A04E1C"/>
    <w:rsid w:val="00B051E6"/>
    <w:rsid w:val="00EE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254"/>
  </w:style>
  <w:style w:type="paragraph" w:styleId="Nagwek3">
    <w:name w:val="heading 3"/>
    <w:basedOn w:val="Normalny"/>
    <w:link w:val="Nagwek3Znak"/>
    <w:uiPriority w:val="9"/>
    <w:qFormat/>
    <w:rsid w:val="00726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26E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44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1040"/>
    <w:rPr>
      <w:color w:val="0000FF"/>
      <w:u w:val="single"/>
    </w:rPr>
  </w:style>
  <w:style w:type="paragraph" w:customStyle="1" w:styleId="Default">
    <w:name w:val="Default"/>
    <w:rsid w:val="001B69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1E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A54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2023-12-29T08:08:00Z</dcterms:created>
  <dcterms:modified xsi:type="dcterms:W3CDTF">2024-01-19T12:50:00Z</dcterms:modified>
</cp:coreProperties>
</file>